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7FD0" w14:textId="570B6C59" w:rsidR="00531554" w:rsidRPr="005A30B9" w:rsidRDefault="00F82B63" w:rsidP="004430C1">
      <w:pPr>
        <w:jc w:val="center"/>
        <w:rPr>
          <w:rFonts w:cstheme="minorHAnsi"/>
          <w:b/>
          <w:bCs/>
          <w:sz w:val="32"/>
          <w:szCs w:val="32"/>
        </w:rPr>
      </w:pPr>
      <w:r w:rsidRPr="005A30B9">
        <w:rPr>
          <w:rFonts w:cstheme="minorHAnsi"/>
          <w:b/>
          <w:bCs/>
          <w:sz w:val="32"/>
          <w:szCs w:val="32"/>
        </w:rPr>
        <w:t>Request for Colebrook Lab space</w:t>
      </w:r>
    </w:p>
    <w:p w14:paraId="656584F2" w14:textId="77777777" w:rsidR="007D2B01" w:rsidRPr="005A30B9" w:rsidRDefault="007D2B01">
      <w:pPr>
        <w:rPr>
          <w:rFonts w:cstheme="minorHAnsi"/>
        </w:rPr>
      </w:pPr>
    </w:p>
    <w:p w14:paraId="0A780961" w14:textId="19B649F9" w:rsidR="00F82B63" w:rsidRPr="005A30B9" w:rsidRDefault="00F82B63">
      <w:pPr>
        <w:rPr>
          <w:rFonts w:cstheme="minorHAnsi"/>
          <w:sz w:val="20"/>
          <w:szCs w:val="20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Personal Details</w:t>
      </w:r>
      <w:r w:rsidR="007D2B01" w:rsidRPr="005A30B9">
        <w:rPr>
          <w:rFonts w:cstheme="minorHAnsi"/>
          <w:b/>
          <w:bCs/>
          <w:sz w:val="20"/>
          <w:szCs w:val="20"/>
        </w:rPr>
        <w:tab/>
      </w:r>
      <w:r w:rsidR="007D2B01" w:rsidRPr="005A30B9">
        <w:rPr>
          <w:rFonts w:cstheme="minorHAnsi"/>
          <w:b/>
          <w:bCs/>
          <w:sz w:val="20"/>
          <w:szCs w:val="20"/>
        </w:rPr>
        <w:tab/>
      </w:r>
      <w:r w:rsidR="007D2B01" w:rsidRPr="005A30B9">
        <w:rPr>
          <w:rFonts w:cstheme="minorHAnsi"/>
          <w:b/>
          <w:bCs/>
          <w:sz w:val="20"/>
          <w:szCs w:val="20"/>
        </w:rPr>
        <w:tab/>
      </w:r>
      <w:r w:rsidR="007D2B01" w:rsidRPr="005A30B9">
        <w:rPr>
          <w:rFonts w:cstheme="minorHAnsi"/>
          <w:b/>
          <w:bCs/>
          <w:sz w:val="20"/>
          <w:szCs w:val="20"/>
        </w:rPr>
        <w:tab/>
      </w:r>
      <w:r w:rsidR="007D2B01" w:rsidRPr="005A30B9">
        <w:rPr>
          <w:rFonts w:cstheme="minorHAnsi"/>
          <w:b/>
          <w:bCs/>
          <w:sz w:val="20"/>
          <w:szCs w:val="20"/>
        </w:rPr>
        <w:tab/>
      </w:r>
      <w:r w:rsidR="007D2B01" w:rsidRPr="005A30B9">
        <w:rPr>
          <w:rFonts w:cstheme="minorHAnsi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55ED" w:rsidRPr="005A30B9" w14:paraId="076D549A" w14:textId="77777777" w:rsidTr="00F055ED">
        <w:tc>
          <w:tcPr>
            <w:tcW w:w="4508" w:type="dxa"/>
          </w:tcPr>
          <w:p w14:paraId="14E63542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  <w:p w14:paraId="30D7A79E" w14:textId="35EB09DD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5C4613AA" w14:textId="7A0E4F61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CID:</w:t>
            </w:r>
          </w:p>
        </w:tc>
      </w:tr>
      <w:tr w:rsidR="00F055ED" w:rsidRPr="005A30B9" w14:paraId="41A29EF3" w14:textId="77777777" w:rsidTr="00F055ED">
        <w:tc>
          <w:tcPr>
            <w:tcW w:w="4508" w:type="dxa"/>
          </w:tcPr>
          <w:p w14:paraId="671A9B64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Contact details:</w:t>
            </w:r>
            <w:r w:rsidRPr="005A30B9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02C829AB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534462" w14:textId="45349A74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7D730C0F" w14:textId="6F04BAAC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  <w:r w:rsidR="006C3AD3" w:rsidRPr="005A30B9">
              <w:rPr>
                <w:rFonts w:cstheme="minorHAnsi"/>
                <w:b/>
                <w:bCs/>
                <w:sz w:val="20"/>
                <w:szCs w:val="20"/>
              </w:rPr>
              <w:t xml:space="preserve"> if applicable</w:t>
            </w:r>
            <w:r w:rsidRPr="005A30B9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</w:tbl>
    <w:p w14:paraId="15123E7A" w14:textId="643BDEE2" w:rsidR="00F055ED" w:rsidRPr="005A30B9" w:rsidRDefault="00F055ED">
      <w:pPr>
        <w:rPr>
          <w:rFonts w:cstheme="minorHAnsi"/>
          <w:b/>
          <w:bCs/>
          <w:sz w:val="20"/>
          <w:szCs w:val="20"/>
        </w:rPr>
      </w:pPr>
    </w:p>
    <w:p w14:paraId="589E1D3A" w14:textId="4BA2C113" w:rsidR="00F055ED" w:rsidRPr="005A30B9" w:rsidRDefault="00F055ED" w:rsidP="00F055ED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Funding</w:t>
      </w:r>
    </w:p>
    <w:p w14:paraId="44D42119" w14:textId="77777777" w:rsidR="00F055ED" w:rsidRPr="005A30B9" w:rsidRDefault="00F055ED" w:rsidP="00F055ED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Is this project fully funded? Y/N </w:t>
      </w:r>
    </w:p>
    <w:p w14:paraId="3E1BE6A1" w14:textId="7EF5D9C0" w:rsidR="004843CE" w:rsidRPr="005A30B9" w:rsidRDefault="00F25F00" w:rsidP="004843CE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>Source:</w:t>
      </w:r>
    </w:p>
    <w:p w14:paraId="38AF8AB2" w14:textId="41689087" w:rsidR="008F5904" w:rsidRPr="005A30B9" w:rsidRDefault="008F5904" w:rsidP="004843CE">
      <w:pPr>
        <w:rPr>
          <w:rFonts w:cstheme="minorHAnsi"/>
          <w:sz w:val="20"/>
          <w:szCs w:val="20"/>
        </w:rPr>
      </w:pPr>
    </w:p>
    <w:p w14:paraId="5AA2BA25" w14:textId="77777777" w:rsidR="008F5904" w:rsidRPr="005A30B9" w:rsidRDefault="008F5904" w:rsidP="008F5904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Ethics</w:t>
      </w:r>
    </w:p>
    <w:p w14:paraId="2FCC0D3C" w14:textId="77777777" w:rsidR="008F5904" w:rsidRPr="005A30B9" w:rsidRDefault="008F5904" w:rsidP="008F5904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>Ethics – is ethics approval required Y/N</w:t>
      </w:r>
    </w:p>
    <w:p w14:paraId="719A78F5" w14:textId="0FD90E5F" w:rsidR="004843CE" w:rsidRPr="005A30B9" w:rsidRDefault="008F5904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If </w:t>
      </w:r>
      <w:proofErr w:type="gramStart"/>
      <w:r w:rsidRPr="005A30B9">
        <w:rPr>
          <w:rFonts w:cstheme="minorHAnsi"/>
          <w:sz w:val="20"/>
          <w:szCs w:val="20"/>
        </w:rPr>
        <w:t>yes</w:t>
      </w:r>
      <w:proofErr w:type="gramEnd"/>
      <w:r w:rsidRPr="005A30B9">
        <w:rPr>
          <w:rFonts w:cstheme="minorHAnsi"/>
          <w:sz w:val="20"/>
          <w:szCs w:val="20"/>
        </w:rPr>
        <w:t xml:space="preserve"> please provide details</w:t>
      </w:r>
    </w:p>
    <w:p w14:paraId="570EFE07" w14:textId="77777777" w:rsidR="001E130C" w:rsidRPr="005A30B9" w:rsidRDefault="001E130C">
      <w:pPr>
        <w:rPr>
          <w:rFonts w:cstheme="minorHAnsi"/>
          <w:sz w:val="20"/>
          <w:szCs w:val="20"/>
        </w:rPr>
      </w:pPr>
    </w:p>
    <w:p w14:paraId="2EC62B33" w14:textId="4E3661B4" w:rsidR="00F82B63" w:rsidRPr="005A30B9" w:rsidRDefault="004430C1">
      <w:pPr>
        <w:rPr>
          <w:rFonts w:cstheme="minorHAnsi"/>
          <w:color w:val="4472C4" w:themeColor="accent1"/>
          <w:sz w:val="20"/>
          <w:szCs w:val="20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 xml:space="preserve">Proposed </w:t>
      </w:r>
      <w:r w:rsidR="00321232" w:rsidRPr="005A30B9">
        <w:rPr>
          <w:rFonts w:cstheme="minorHAnsi"/>
          <w:b/>
          <w:bCs/>
          <w:color w:val="4472C4" w:themeColor="accent1"/>
          <w:sz w:val="24"/>
          <w:szCs w:val="24"/>
        </w:rPr>
        <w:t>R</w:t>
      </w:r>
      <w:r w:rsidR="00F82B63" w:rsidRPr="005A30B9">
        <w:rPr>
          <w:rFonts w:cstheme="minorHAnsi"/>
          <w:b/>
          <w:bCs/>
          <w:color w:val="4472C4" w:themeColor="accent1"/>
          <w:sz w:val="24"/>
          <w:szCs w:val="24"/>
        </w:rPr>
        <w:t>esearch</w:t>
      </w: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F82B63" w:rsidRPr="005A30B9">
        <w:rPr>
          <w:rFonts w:cstheme="minorHAnsi"/>
          <w:color w:val="4472C4" w:themeColor="accent1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55ED" w:rsidRPr="005A30B9" w14:paraId="73901071" w14:textId="77777777" w:rsidTr="00F055ED">
        <w:tc>
          <w:tcPr>
            <w:tcW w:w="9016" w:type="dxa"/>
          </w:tcPr>
          <w:p w14:paraId="13685237" w14:textId="77777777" w:rsidR="00F055ED" w:rsidRPr="005A30B9" w:rsidRDefault="00F055ED" w:rsidP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Project title:</w:t>
            </w:r>
          </w:p>
          <w:p w14:paraId="2A21F3BB" w14:textId="0D25CC56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055ED" w:rsidRPr="005A30B9" w14:paraId="6C65E8EA" w14:textId="77777777" w:rsidTr="00F055ED">
        <w:tc>
          <w:tcPr>
            <w:tcW w:w="9016" w:type="dxa"/>
          </w:tcPr>
          <w:p w14:paraId="7B6E3AA2" w14:textId="77777777" w:rsidR="00F055ED" w:rsidRPr="005A30B9" w:rsidRDefault="00F055ED" w:rsidP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Details of project:</w:t>
            </w:r>
          </w:p>
          <w:p w14:paraId="4ECC457F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9301AA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B39925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06F7BC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5AB239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742720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00782A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0E8AF8" w14:textId="39B085F2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0F622A" w14:textId="1D35C984" w:rsidR="001E130C" w:rsidRPr="005A30B9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8081C7" w14:textId="63FF8B4E" w:rsidR="001E130C" w:rsidRPr="005A30B9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900B45" w14:textId="77777777" w:rsidR="001E130C" w:rsidRPr="005A30B9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F63045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A6C1A6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A088BE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AAA85A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0981E7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F197FA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600BF6" w14:textId="55A0BEF1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CA08C8" w14:textId="6BBFA357" w:rsidR="001E130C" w:rsidRPr="005A30B9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EA33C5" w14:textId="00D0ED74" w:rsidR="001E130C" w:rsidRPr="005A30B9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32294B" w14:textId="77777777" w:rsidR="001E130C" w:rsidRPr="005A30B9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B7DAC6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50A1D0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8D3B223" w14:textId="77777777" w:rsidR="00F055ED" w:rsidRPr="005A30B9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E9016BD" w14:textId="411966C5" w:rsidR="00F25F00" w:rsidRPr="005A30B9" w:rsidRDefault="00F25F00">
      <w:pPr>
        <w:rPr>
          <w:rFonts w:cstheme="minorHAnsi"/>
          <w:b/>
          <w:bCs/>
          <w:sz w:val="20"/>
          <w:szCs w:val="20"/>
        </w:rPr>
      </w:pPr>
    </w:p>
    <w:p w14:paraId="318515EE" w14:textId="7A0D5165" w:rsidR="00F82B63" w:rsidRPr="005A30B9" w:rsidRDefault="00F82B63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Logistics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130C" w:rsidRPr="005A30B9" w14:paraId="74F04146" w14:textId="77777777" w:rsidTr="00F055ED">
        <w:tc>
          <w:tcPr>
            <w:tcW w:w="3005" w:type="dxa"/>
          </w:tcPr>
          <w:p w14:paraId="65637EE2" w14:textId="271D8700" w:rsidR="001E130C" w:rsidRPr="005A30B9" w:rsidRDefault="001E130C" w:rsidP="001E130C">
            <w:pPr>
              <w:rPr>
                <w:rFonts w:cstheme="minorHAnsi"/>
                <w:b/>
                <w:sz w:val="20"/>
                <w:szCs w:val="20"/>
              </w:rPr>
            </w:pPr>
            <w:r w:rsidRPr="005A30B9">
              <w:rPr>
                <w:rFonts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3005" w:type="dxa"/>
          </w:tcPr>
          <w:p w14:paraId="35078EF3" w14:textId="32D0CC6A" w:rsidR="001E130C" w:rsidRPr="005A30B9" w:rsidRDefault="001E130C" w:rsidP="001E130C">
            <w:pPr>
              <w:rPr>
                <w:rFonts w:cstheme="minorHAnsi"/>
                <w:b/>
                <w:sz w:val="20"/>
                <w:szCs w:val="20"/>
              </w:rPr>
            </w:pPr>
            <w:r w:rsidRPr="005A30B9">
              <w:rPr>
                <w:rFonts w:cstheme="minorHAnsi"/>
                <w:b/>
                <w:sz w:val="20"/>
                <w:szCs w:val="20"/>
              </w:rPr>
              <w:t>Completion date</w:t>
            </w:r>
          </w:p>
        </w:tc>
        <w:tc>
          <w:tcPr>
            <w:tcW w:w="3006" w:type="dxa"/>
          </w:tcPr>
          <w:p w14:paraId="7E03DADD" w14:textId="25739278" w:rsidR="001E130C" w:rsidRPr="005A30B9" w:rsidRDefault="002E23C4" w:rsidP="001E130C">
            <w:pPr>
              <w:rPr>
                <w:rFonts w:cstheme="minorHAnsi"/>
                <w:b/>
                <w:sz w:val="20"/>
                <w:szCs w:val="20"/>
              </w:rPr>
            </w:pPr>
            <w:r w:rsidRPr="005A30B9">
              <w:rPr>
                <w:rFonts w:cstheme="minorHAnsi"/>
                <w:b/>
                <w:sz w:val="20"/>
                <w:szCs w:val="20"/>
              </w:rPr>
              <w:t xml:space="preserve">Colebrook lab use. </w:t>
            </w:r>
            <w:r w:rsidR="001E130C" w:rsidRPr="005A30B9">
              <w:rPr>
                <w:rFonts w:cstheme="minorHAnsi"/>
                <w:b/>
                <w:sz w:val="20"/>
                <w:szCs w:val="20"/>
              </w:rPr>
              <w:t>Full/ Part time (F</w:t>
            </w:r>
            <w:r w:rsidRPr="005A30B9">
              <w:rPr>
                <w:rFonts w:cstheme="minorHAnsi"/>
                <w:b/>
                <w:sz w:val="20"/>
                <w:szCs w:val="20"/>
              </w:rPr>
              <w:t>T/PT)</w:t>
            </w:r>
            <w:r w:rsidR="001E130C" w:rsidRPr="005A30B9">
              <w:rPr>
                <w:rFonts w:cstheme="minorHAnsi"/>
                <w:b/>
                <w:sz w:val="20"/>
                <w:szCs w:val="20"/>
              </w:rPr>
              <w:t>. Details if PT</w:t>
            </w:r>
          </w:p>
        </w:tc>
      </w:tr>
      <w:tr w:rsidR="001E130C" w:rsidRPr="005A30B9" w14:paraId="7BC3F1BB" w14:textId="77777777" w:rsidTr="00F055ED">
        <w:tc>
          <w:tcPr>
            <w:tcW w:w="3005" w:type="dxa"/>
          </w:tcPr>
          <w:p w14:paraId="4260DC7C" w14:textId="77777777" w:rsidR="001E130C" w:rsidRPr="005A30B9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051756" w14:textId="77777777" w:rsidR="001E130C" w:rsidRPr="005A30B9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1E5D104B" w14:textId="77777777" w:rsidR="001E130C" w:rsidRPr="005A30B9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346BCBF" w14:textId="77777777" w:rsidR="001E130C" w:rsidRPr="005A30B9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013ED54" w14:textId="62A6A471" w:rsidR="00F82B63" w:rsidRPr="005A30B9" w:rsidRDefault="00F82B63">
      <w:pPr>
        <w:rPr>
          <w:rFonts w:cstheme="minorHAnsi"/>
          <w:sz w:val="20"/>
          <w:szCs w:val="20"/>
        </w:rPr>
      </w:pPr>
    </w:p>
    <w:p w14:paraId="3BD18383" w14:textId="7AE23912" w:rsidR="001E130C" w:rsidRPr="005A30B9" w:rsidRDefault="001E130C" w:rsidP="001E130C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Are there additional </w:t>
      </w:r>
      <w:r w:rsidR="00C934C7">
        <w:rPr>
          <w:rFonts w:cstheme="minorHAnsi"/>
          <w:sz w:val="20"/>
          <w:szCs w:val="20"/>
        </w:rPr>
        <w:t>personnel</w:t>
      </w:r>
      <w:r w:rsidRPr="005A30B9">
        <w:rPr>
          <w:rFonts w:cstheme="minorHAnsi"/>
          <w:sz w:val="20"/>
          <w:szCs w:val="20"/>
        </w:rPr>
        <w:t xml:space="preserve"> associated with this project requiring access to the lab? Y/N</w:t>
      </w:r>
    </w:p>
    <w:p w14:paraId="6FAF1C9E" w14:textId="77777777" w:rsidR="001E130C" w:rsidRPr="005A30B9" w:rsidRDefault="001E130C" w:rsidP="001E130C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If </w:t>
      </w:r>
      <w:proofErr w:type="gramStart"/>
      <w:r w:rsidRPr="005A30B9">
        <w:rPr>
          <w:rFonts w:cstheme="minorHAnsi"/>
          <w:sz w:val="20"/>
          <w:szCs w:val="20"/>
        </w:rPr>
        <w:t>Yes</w:t>
      </w:r>
      <w:proofErr w:type="gramEnd"/>
      <w:r w:rsidRPr="005A30B9">
        <w:rPr>
          <w:rFonts w:cstheme="minorHAnsi"/>
          <w:sz w:val="20"/>
          <w:szCs w:val="20"/>
        </w:rPr>
        <w:t xml:space="preserve"> 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015"/>
        <w:gridCol w:w="2900"/>
      </w:tblGrid>
      <w:tr w:rsidR="001E130C" w:rsidRPr="005A30B9" w14:paraId="6438E310" w14:textId="2F6C27C1" w:rsidTr="001E130C">
        <w:tc>
          <w:tcPr>
            <w:tcW w:w="3101" w:type="dxa"/>
          </w:tcPr>
          <w:p w14:paraId="2BE9C60C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015" w:type="dxa"/>
          </w:tcPr>
          <w:p w14:paraId="425F7C85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CID</w:t>
            </w:r>
          </w:p>
        </w:tc>
        <w:tc>
          <w:tcPr>
            <w:tcW w:w="2900" w:type="dxa"/>
          </w:tcPr>
          <w:p w14:paraId="633DD9F3" w14:textId="7C00F915" w:rsidR="001E130C" w:rsidRPr="005A30B9" w:rsidRDefault="002E23C4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30B9">
              <w:rPr>
                <w:rFonts w:cstheme="minorHAnsi"/>
                <w:b/>
                <w:bCs/>
                <w:sz w:val="20"/>
                <w:szCs w:val="20"/>
              </w:rPr>
              <w:t>Colebrook Lab use. FT/PT. Details if PT.</w:t>
            </w:r>
          </w:p>
        </w:tc>
      </w:tr>
      <w:tr w:rsidR="001E130C" w:rsidRPr="005A30B9" w14:paraId="7E52F8BA" w14:textId="56DF1A04" w:rsidTr="001E130C">
        <w:tc>
          <w:tcPr>
            <w:tcW w:w="3101" w:type="dxa"/>
          </w:tcPr>
          <w:p w14:paraId="0C007A29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6BDA77" w14:textId="21671E41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</w:tcPr>
          <w:p w14:paraId="45A8F886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</w:tcPr>
          <w:p w14:paraId="47F5E405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E130C" w:rsidRPr="005A30B9" w14:paraId="67AF5EA1" w14:textId="3F39621E" w:rsidTr="001E130C">
        <w:tc>
          <w:tcPr>
            <w:tcW w:w="3101" w:type="dxa"/>
          </w:tcPr>
          <w:p w14:paraId="08477DC4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1D05C9" w14:textId="095B2282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</w:tcPr>
          <w:p w14:paraId="0473C092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</w:tcPr>
          <w:p w14:paraId="1775EB9F" w14:textId="77777777" w:rsidR="001E130C" w:rsidRPr="005A30B9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DFF7252" w14:textId="77777777" w:rsidR="001E130C" w:rsidRPr="005A30B9" w:rsidRDefault="001E130C">
      <w:pPr>
        <w:rPr>
          <w:rFonts w:cstheme="minorHAnsi"/>
          <w:sz w:val="20"/>
          <w:szCs w:val="20"/>
        </w:rPr>
      </w:pPr>
    </w:p>
    <w:p w14:paraId="46D3B784" w14:textId="6A5F511F" w:rsidR="00F055ED" w:rsidRPr="005A30B9" w:rsidRDefault="00F055ED">
      <w:pPr>
        <w:rPr>
          <w:rFonts w:cstheme="minorHAnsi"/>
          <w:b/>
          <w:color w:val="4472C4" w:themeColor="accent1"/>
          <w:sz w:val="24"/>
          <w:szCs w:val="24"/>
        </w:rPr>
      </w:pPr>
      <w:r w:rsidRPr="005A30B9">
        <w:rPr>
          <w:rFonts w:cstheme="minorHAnsi"/>
          <w:b/>
          <w:color w:val="4472C4" w:themeColor="accent1"/>
          <w:sz w:val="24"/>
          <w:szCs w:val="24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55ED" w:rsidRPr="005A30B9" w14:paraId="55C115E1" w14:textId="77777777" w:rsidTr="00F055ED">
        <w:tc>
          <w:tcPr>
            <w:tcW w:w="4508" w:type="dxa"/>
          </w:tcPr>
          <w:p w14:paraId="4F41A5BB" w14:textId="5A7FAD8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  <w:r w:rsidRPr="005A30B9">
              <w:rPr>
                <w:rFonts w:cstheme="minorHAnsi"/>
                <w:b/>
                <w:sz w:val="20"/>
                <w:szCs w:val="20"/>
              </w:rPr>
              <w:t xml:space="preserve">Colebrook </w:t>
            </w:r>
            <w:r w:rsidR="00321232" w:rsidRPr="005A30B9">
              <w:rPr>
                <w:rFonts w:cstheme="minorHAnsi"/>
                <w:b/>
                <w:sz w:val="20"/>
                <w:szCs w:val="20"/>
              </w:rPr>
              <w:t>e</w:t>
            </w:r>
            <w:r w:rsidRPr="005A30B9">
              <w:rPr>
                <w:rFonts w:cstheme="minorHAnsi"/>
                <w:b/>
                <w:sz w:val="20"/>
                <w:szCs w:val="20"/>
              </w:rPr>
              <w:t>quipment to be used</w:t>
            </w:r>
          </w:p>
        </w:tc>
        <w:tc>
          <w:tcPr>
            <w:tcW w:w="4508" w:type="dxa"/>
          </w:tcPr>
          <w:p w14:paraId="247FCBFB" w14:textId="65B8135C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  <w:r w:rsidRPr="005A30B9">
              <w:rPr>
                <w:rFonts w:cstheme="minorHAnsi"/>
                <w:b/>
                <w:sz w:val="20"/>
                <w:szCs w:val="20"/>
              </w:rPr>
              <w:t>Equipment to be brought into the lab</w:t>
            </w:r>
          </w:p>
        </w:tc>
      </w:tr>
      <w:tr w:rsidR="00F055ED" w:rsidRPr="005A30B9" w14:paraId="3D3792BB" w14:textId="77777777" w:rsidTr="00F055ED">
        <w:tc>
          <w:tcPr>
            <w:tcW w:w="4508" w:type="dxa"/>
          </w:tcPr>
          <w:p w14:paraId="2482ABFF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712D54" w14:textId="55226B7E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6FE4F27D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5A30B9" w14:paraId="0D349677" w14:textId="77777777" w:rsidTr="00F055ED">
        <w:tc>
          <w:tcPr>
            <w:tcW w:w="4508" w:type="dxa"/>
          </w:tcPr>
          <w:p w14:paraId="4878D1C7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04EA60" w14:textId="440D2CB4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0FA02192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5A30B9" w14:paraId="235BE090" w14:textId="77777777" w:rsidTr="00F055ED">
        <w:tc>
          <w:tcPr>
            <w:tcW w:w="4508" w:type="dxa"/>
          </w:tcPr>
          <w:p w14:paraId="570CE17B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57CFE17" w14:textId="5E1497B5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172C8E4D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5A30B9" w14:paraId="311E0855" w14:textId="77777777" w:rsidTr="00F055ED">
        <w:tc>
          <w:tcPr>
            <w:tcW w:w="4508" w:type="dxa"/>
          </w:tcPr>
          <w:p w14:paraId="5492D569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C2BDD2" w14:textId="243306A6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47F8DC08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5A30B9" w14:paraId="5D867981" w14:textId="77777777" w:rsidTr="00F055ED">
        <w:tc>
          <w:tcPr>
            <w:tcW w:w="4508" w:type="dxa"/>
          </w:tcPr>
          <w:p w14:paraId="6E67BA42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326E28" w14:textId="20120572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71B8E718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5A30B9" w14:paraId="41F2A306" w14:textId="77777777" w:rsidTr="00F055ED">
        <w:tc>
          <w:tcPr>
            <w:tcW w:w="4508" w:type="dxa"/>
          </w:tcPr>
          <w:p w14:paraId="5DB865CE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AF03863" w14:textId="1C6159A2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3CAFDE5E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5A30B9" w14:paraId="5E7D54D2" w14:textId="77777777" w:rsidTr="00F055ED">
        <w:tc>
          <w:tcPr>
            <w:tcW w:w="4508" w:type="dxa"/>
          </w:tcPr>
          <w:p w14:paraId="0C4BF108" w14:textId="77777777" w:rsidR="00F25F00" w:rsidRPr="005A30B9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650615" w14:textId="06267465" w:rsidR="00303213" w:rsidRPr="005A30B9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02A7127F" w14:textId="77777777" w:rsidR="00F055ED" w:rsidRPr="005A30B9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7C5F35D" w14:textId="77777777" w:rsidR="00321232" w:rsidRPr="005A30B9" w:rsidRDefault="00321232">
      <w:pPr>
        <w:rPr>
          <w:rFonts w:cstheme="minorHAnsi"/>
          <w:sz w:val="20"/>
          <w:szCs w:val="20"/>
        </w:rPr>
      </w:pPr>
    </w:p>
    <w:p w14:paraId="3690E524" w14:textId="57330C74" w:rsidR="00BF3B8A" w:rsidRPr="005A30B9" w:rsidRDefault="00BF3B8A">
      <w:pPr>
        <w:rPr>
          <w:rFonts w:cstheme="minorHAnsi"/>
          <w:sz w:val="20"/>
          <w:szCs w:val="20"/>
        </w:rPr>
      </w:pPr>
      <w:bookmarkStart w:id="0" w:name="_Hlk65570092"/>
      <w:r w:rsidRPr="005A30B9">
        <w:rPr>
          <w:rFonts w:cstheme="minorHAnsi"/>
          <w:sz w:val="20"/>
          <w:szCs w:val="20"/>
        </w:rPr>
        <w:t>Users that</w:t>
      </w:r>
      <w:r w:rsidR="00AC020D" w:rsidRPr="005A30B9">
        <w:rPr>
          <w:rFonts w:cstheme="minorHAnsi"/>
          <w:sz w:val="20"/>
          <w:szCs w:val="20"/>
        </w:rPr>
        <w:t xml:space="preserve"> </w:t>
      </w:r>
      <w:r w:rsidRPr="005A30B9">
        <w:rPr>
          <w:rFonts w:cstheme="minorHAnsi"/>
          <w:sz w:val="20"/>
          <w:szCs w:val="20"/>
        </w:rPr>
        <w:t>damage equipment may be asked to contribute to the</w:t>
      </w:r>
      <w:r w:rsidR="00F36BE1" w:rsidRPr="005A30B9">
        <w:rPr>
          <w:rFonts w:cstheme="minorHAnsi"/>
          <w:sz w:val="20"/>
          <w:szCs w:val="20"/>
        </w:rPr>
        <w:t xml:space="preserve"> associated</w:t>
      </w:r>
      <w:r w:rsidRPr="005A30B9">
        <w:rPr>
          <w:rFonts w:cstheme="minorHAnsi"/>
          <w:sz w:val="20"/>
          <w:szCs w:val="20"/>
        </w:rPr>
        <w:t xml:space="preserve"> repair/replacement </w:t>
      </w:r>
      <w:r w:rsidR="00F36BE1" w:rsidRPr="005A30B9">
        <w:rPr>
          <w:rFonts w:cstheme="minorHAnsi"/>
          <w:sz w:val="20"/>
          <w:szCs w:val="20"/>
        </w:rPr>
        <w:t>costs</w:t>
      </w:r>
      <w:r w:rsidRPr="005A30B9">
        <w:rPr>
          <w:rFonts w:cstheme="minorHAnsi"/>
          <w:sz w:val="20"/>
          <w:szCs w:val="20"/>
        </w:rPr>
        <w:t>.</w:t>
      </w:r>
    </w:p>
    <w:p w14:paraId="698973F3" w14:textId="13569AB2" w:rsidR="00F25F00" w:rsidRPr="005A30B9" w:rsidRDefault="00BF3B8A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Please note </w:t>
      </w:r>
      <w:r w:rsidR="004843CE" w:rsidRPr="005A30B9">
        <w:rPr>
          <w:rFonts w:cstheme="minorHAnsi"/>
          <w:sz w:val="20"/>
          <w:szCs w:val="20"/>
        </w:rPr>
        <w:t>ALL</w:t>
      </w:r>
      <w:r w:rsidR="00F25F00" w:rsidRPr="005A30B9">
        <w:rPr>
          <w:rFonts w:cstheme="minorHAnsi"/>
          <w:sz w:val="20"/>
          <w:szCs w:val="20"/>
        </w:rPr>
        <w:t xml:space="preserve"> consumables are </w:t>
      </w:r>
      <w:r w:rsidR="001E130C" w:rsidRPr="005A30B9">
        <w:rPr>
          <w:rFonts w:cstheme="minorHAnsi"/>
          <w:sz w:val="20"/>
          <w:szCs w:val="20"/>
        </w:rPr>
        <w:t xml:space="preserve">to </w:t>
      </w:r>
      <w:r w:rsidR="00F25F00" w:rsidRPr="005A30B9">
        <w:rPr>
          <w:rFonts w:cstheme="minorHAnsi"/>
          <w:sz w:val="20"/>
          <w:szCs w:val="20"/>
        </w:rPr>
        <w:t>be funded by the applicant.</w:t>
      </w:r>
      <w:r w:rsidRPr="005A30B9">
        <w:rPr>
          <w:rFonts w:cstheme="minorHAnsi"/>
          <w:sz w:val="20"/>
          <w:szCs w:val="20"/>
        </w:rPr>
        <w:t xml:space="preserve"> </w:t>
      </w:r>
    </w:p>
    <w:bookmarkEnd w:id="0"/>
    <w:p w14:paraId="6AC1F2BF" w14:textId="2D8A6746" w:rsidR="004430C1" w:rsidRPr="005A30B9" w:rsidRDefault="004430C1">
      <w:pPr>
        <w:rPr>
          <w:rFonts w:cstheme="minorHAnsi"/>
          <w:sz w:val="20"/>
          <w:szCs w:val="20"/>
        </w:rPr>
      </w:pPr>
    </w:p>
    <w:p w14:paraId="31A8B2C2" w14:textId="65652472" w:rsidR="004430C1" w:rsidRPr="005A30B9" w:rsidRDefault="004430C1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Waste disposal</w:t>
      </w:r>
    </w:p>
    <w:p w14:paraId="51013505" w14:textId="19101E1B" w:rsidR="004430C1" w:rsidRPr="005A30B9" w:rsidRDefault="004430C1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>Will any waste require autoclaving prior to discard? Y/N</w:t>
      </w:r>
    </w:p>
    <w:p w14:paraId="46D09B88" w14:textId="4E434B59" w:rsidR="008F5904" w:rsidRPr="005A30B9" w:rsidRDefault="004430C1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If yes specify type and quantity – prior approval from NWLP required. </w:t>
      </w:r>
    </w:p>
    <w:p w14:paraId="7292D58B" w14:textId="06AE788A" w:rsidR="00845D26" w:rsidRPr="005A30B9" w:rsidRDefault="00845D26">
      <w:pPr>
        <w:rPr>
          <w:rFonts w:cstheme="minorHAnsi"/>
          <w:b/>
          <w:color w:val="4472C4" w:themeColor="accent1"/>
          <w:sz w:val="24"/>
          <w:szCs w:val="24"/>
        </w:rPr>
      </w:pPr>
    </w:p>
    <w:p w14:paraId="6E530C7D" w14:textId="031306C2" w:rsidR="00845D26" w:rsidRPr="005A30B9" w:rsidRDefault="00845D26">
      <w:pPr>
        <w:rPr>
          <w:rFonts w:cstheme="minorHAnsi"/>
          <w:b/>
          <w:color w:val="4472C4" w:themeColor="accent1"/>
          <w:sz w:val="24"/>
          <w:szCs w:val="24"/>
        </w:rPr>
      </w:pPr>
    </w:p>
    <w:p w14:paraId="0BF6F0F5" w14:textId="77777777" w:rsidR="00845D26" w:rsidRPr="005A30B9" w:rsidRDefault="00845D26">
      <w:pPr>
        <w:rPr>
          <w:rFonts w:cstheme="minorHAnsi"/>
          <w:b/>
          <w:color w:val="4472C4" w:themeColor="accent1"/>
          <w:sz w:val="24"/>
          <w:szCs w:val="24"/>
        </w:rPr>
      </w:pPr>
    </w:p>
    <w:p w14:paraId="1AC643DA" w14:textId="2C91DB32" w:rsidR="00F25F00" w:rsidRPr="005A30B9" w:rsidRDefault="00F25F00">
      <w:pPr>
        <w:rPr>
          <w:rFonts w:cstheme="minorHAnsi"/>
          <w:b/>
          <w:color w:val="4472C4" w:themeColor="accent1"/>
          <w:sz w:val="24"/>
          <w:szCs w:val="24"/>
        </w:rPr>
      </w:pPr>
      <w:r w:rsidRPr="005A30B9">
        <w:rPr>
          <w:rFonts w:cstheme="minorHAnsi"/>
          <w:b/>
          <w:color w:val="4472C4" w:themeColor="accent1"/>
          <w:sz w:val="24"/>
          <w:szCs w:val="24"/>
        </w:rPr>
        <w:lastRenderedPageBreak/>
        <w:t>Office space</w:t>
      </w:r>
    </w:p>
    <w:p w14:paraId="765B7EFD" w14:textId="77777777" w:rsidR="00751EF3" w:rsidRPr="005A30B9" w:rsidRDefault="00751EF3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>Is use of the Colebrook write up room required? Y/N</w:t>
      </w:r>
    </w:p>
    <w:p w14:paraId="7D18D386" w14:textId="7E1CB55B" w:rsidR="00627359" w:rsidRPr="005A30B9" w:rsidRDefault="005F750A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There are two NHS and College PCs available in the Colebrook office. </w:t>
      </w:r>
      <w:r w:rsidR="005D427E" w:rsidRPr="005A30B9">
        <w:rPr>
          <w:rFonts w:cstheme="minorHAnsi"/>
          <w:sz w:val="20"/>
          <w:szCs w:val="20"/>
        </w:rPr>
        <w:t>Further PCs are available in the Reynold Building if required.</w:t>
      </w:r>
      <w:r w:rsidR="002E23C4" w:rsidRPr="005A30B9">
        <w:rPr>
          <w:rFonts w:cstheme="minorHAnsi"/>
          <w:sz w:val="20"/>
          <w:szCs w:val="20"/>
        </w:rPr>
        <w:t xml:space="preserve"> Please discuss your requirements if office space is needed.</w:t>
      </w:r>
    </w:p>
    <w:p w14:paraId="111A9A36" w14:textId="77777777" w:rsidR="001E130C" w:rsidRPr="005A30B9" w:rsidRDefault="001E130C">
      <w:pPr>
        <w:rPr>
          <w:rFonts w:cstheme="minorHAnsi"/>
          <w:color w:val="4472C4" w:themeColor="accent1"/>
          <w:sz w:val="20"/>
          <w:szCs w:val="20"/>
        </w:rPr>
      </w:pPr>
    </w:p>
    <w:p w14:paraId="12E54F41" w14:textId="62236DCC" w:rsidR="007C2109" w:rsidRPr="005A30B9" w:rsidRDefault="007C210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Health and Safety</w:t>
      </w:r>
      <w:r w:rsidR="00F902B6" w:rsidRPr="005A30B9">
        <w:rPr>
          <w:rFonts w:cstheme="minorHAnsi"/>
          <w:b/>
          <w:bCs/>
          <w:color w:val="4472C4" w:themeColor="accent1"/>
          <w:sz w:val="24"/>
          <w:szCs w:val="24"/>
        </w:rPr>
        <w:t>/ training</w:t>
      </w:r>
    </w:p>
    <w:p w14:paraId="54AD4AFE" w14:textId="1C2C162F" w:rsidR="00F82B63" w:rsidRPr="005A30B9" w:rsidRDefault="00F82B63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 xml:space="preserve">Prior to work commencing </w:t>
      </w:r>
      <w:r w:rsidR="00F25F00" w:rsidRPr="005A30B9">
        <w:rPr>
          <w:rFonts w:cstheme="minorHAnsi"/>
          <w:sz w:val="20"/>
          <w:szCs w:val="20"/>
        </w:rPr>
        <w:t>the following must be in place:</w:t>
      </w:r>
    </w:p>
    <w:p w14:paraId="2059F6F3" w14:textId="55B698F3" w:rsidR="00303213" w:rsidRPr="005A30B9" w:rsidRDefault="00CA7C65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>Risk Assessments</w:t>
      </w:r>
      <w:r w:rsidR="00303213" w:rsidRPr="005A30B9">
        <w:rPr>
          <w:rFonts w:cstheme="minorHAnsi"/>
          <w:sz w:val="20"/>
          <w:szCs w:val="20"/>
        </w:rPr>
        <w:t xml:space="preserve"> – please </w:t>
      </w:r>
      <w:r w:rsidRPr="005A30B9">
        <w:rPr>
          <w:rFonts w:cstheme="minorHAnsi"/>
          <w:sz w:val="20"/>
          <w:szCs w:val="20"/>
        </w:rPr>
        <w:t xml:space="preserve">seek advice from the </w:t>
      </w:r>
      <w:r w:rsidR="00303213" w:rsidRPr="005A30B9">
        <w:rPr>
          <w:rFonts w:cstheme="minorHAnsi"/>
          <w:sz w:val="20"/>
          <w:szCs w:val="20"/>
        </w:rPr>
        <w:t xml:space="preserve">Colebrook Lab manager </w:t>
      </w:r>
      <w:r w:rsidR="00290EBA" w:rsidRPr="005A30B9">
        <w:rPr>
          <w:rFonts w:cstheme="minorHAnsi"/>
          <w:sz w:val="20"/>
          <w:szCs w:val="20"/>
        </w:rPr>
        <w:t>p</w:t>
      </w:r>
      <w:r w:rsidR="00303213" w:rsidRPr="005A30B9">
        <w:rPr>
          <w:rFonts w:cstheme="minorHAnsi"/>
          <w:sz w:val="20"/>
          <w:szCs w:val="20"/>
        </w:rPr>
        <w:t xml:space="preserve">rior to </w:t>
      </w:r>
      <w:r w:rsidR="00845D26" w:rsidRPr="005A30B9">
        <w:rPr>
          <w:rFonts w:cstheme="minorHAnsi"/>
          <w:sz w:val="20"/>
          <w:szCs w:val="20"/>
        </w:rPr>
        <w:t>submitting.</w:t>
      </w:r>
    </w:p>
    <w:p w14:paraId="555A6CB5" w14:textId="4AE126B5" w:rsidR="00F82B63" w:rsidRPr="005A30B9" w:rsidRDefault="00F82B63">
      <w:pPr>
        <w:rPr>
          <w:rFonts w:cstheme="minorHAnsi"/>
          <w:sz w:val="20"/>
          <w:szCs w:val="20"/>
        </w:rPr>
      </w:pPr>
      <w:r w:rsidRPr="005A30B9">
        <w:rPr>
          <w:rFonts w:cstheme="minorHAnsi"/>
          <w:sz w:val="20"/>
          <w:szCs w:val="20"/>
        </w:rPr>
        <w:t>O</w:t>
      </w:r>
      <w:r w:rsidR="008471D0" w:rsidRPr="005A30B9">
        <w:rPr>
          <w:rFonts w:cstheme="minorHAnsi"/>
          <w:sz w:val="20"/>
          <w:szCs w:val="20"/>
        </w:rPr>
        <w:t>ccupational Health</w:t>
      </w:r>
      <w:r w:rsidRPr="005A30B9">
        <w:rPr>
          <w:rFonts w:cstheme="minorHAnsi"/>
          <w:sz w:val="20"/>
          <w:szCs w:val="20"/>
        </w:rPr>
        <w:t xml:space="preserve"> clearance</w:t>
      </w:r>
      <w:r w:rsidR="00627359" w:rsidRPr="005A30B9">
        <w:rPr>
          <w:rFonts w:cstheme="minorHAnsi"/>
          <w:sz w:val="20"/>
          <w:szCs w:val="20"/>
        </w:rPr>
        <w:t xml:space="preserve">, </w:t>
      </w:r>
      <w:r w:rsidRPr="005A30B9">
        <w:rPr>
          <w:rFonts w:cstheme="minorHAnsi"/>
          <w:sz w:val="20"/>
          <w:szCs w:val="20"/>
        </w:rPr>
        <w:t>Day 1 induction</w:t>
      </w:r>
      <w:r w:rsidR="00627359" w:rsidRPr="005A30B9">
        <w:rPr>
          <w:rFonts w:cstheme="minorHAnsi"/>
          <w:sz w:val="20"/>
          <w:szCs w:val="20"/>
        </w:rPr>
        <w:t xml:space="preserve">, </w:t>
      </w:r>
      <w:r w:rsidRPr="005A30B9">
        <w:rPr>
          <w:rFonts w:cstheme="minorHAnsi"/>
          <w:sz w:val="20"/>
          <w:szCs w:val="20"/>
        </w:rPr>
        <w:t>Laboratory induction – this will detail any further training requ</w:t>
      </w:r>
      <w:r w:rsidR="008471D0" w:rsidRPr="005A30B9">
        <w:rPr>
          <w:rFonts w:cstheme="minorHAnsi"/>
          <w:sz w:val="20"/>
          <w:szCs w:val="20"/>
        </w:rPr>
        <w:t>irements</w:t>
      </w:r>
      <w:r w:rsidRPr="005A30B9">
        <w:rPr>
          <w:rFonts w:cstheme="minorHAnsi"/>
          <w:sz w:val="20"/>
          <w:szCs w:val="20"/>
        </w:rPr>
        <w:t xml:space="preserve">. </w:t>
      </w:r>
    </w:p>
    <w:p w14:paraId="63F79306" w14:textId="2BD04631" w:rsidR="005A1D09" w:rsidRPr="005A30B9" w:rsidRDefault="005A1D09">
      <w:pPr>
        <w:rPr>
          <w:rFonts w:cstheme="minorHAnsi"/>
          <w:sz w:val="20"/>
          <w:szCs w:val="20"/>
        </w:rPr>
      </w:pPr>
    </w:p>
    <w:p w14:paraId="750AA7B9" w14:textId="030D2C2D" w:rsidR="00F2480A" w:rsidRPr="005A30B9" w:rsidRDefault="00BF3B8A" w:rsidP="00BF3B8A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Acknowledgements</w:t>
      </w:r>
    </w:p>
    <w:p w14:paraId="5C48AD08" w14:textId="5224E13F" w:rsidR="00F2480A" w:rsidRPr="00A11929" w:rsidRDefault="00F2480A" w:rsidP="00BF3B8A">
      <w:pPr>
        <w:rPr>
          <w:rFonts w:cstheme="minorHAnsi"/>
          <w:b/>
          <w:bCs/>
          <w:sz w:val="20"/>
          <w:szCs w:val="20"/>
        </w:rPr>
      </w:pPr>
      <w:r w:rsidRPr="00A11929">
        <w:rPr>
          <w:rFonts w:cstheme="minorHAnsi"/>
          <w:sz w:val="20"/>
          <w:szCs w:val="20"/>
          <w:shd w:val="clear" w:color="auto" w:fill="FFFFFF"/>
        </w:rPr>
        <w:t xml:space="preserve">Any publications arising from research that has used the Colebrook Laboratory must acknowledge support from the NIHR Imperial BRC. The following wording may be used </w:t>
      </w:r>
      <w:r w:rsidR="00845D26" w:rsidRPr="00A11929">
        <w:rPr>
          <w:rFonts w:cstheme="minorHAnsi"/>
          <w:sz w:val="20"/>
          <w:szCs w:val="20"/>
          <w:shd w:val="clear" w:color="auto" w:fill="FFFFFF"/>
        </w:rPr>
        <w:t>e.g.,</w:t>
      </w:r>
      <w:r w:rsidRPr="00A11929">
        <w:rPr>
          <w:rFonts w:cstheme="minorHAnsi"/>
          <w:sz w:val="20"/>
          <w:szCs w:val="20"/>
          <w:shd w:val="clear" w:color="auto" w:fill="FFFFFF"/>
        </w:rPr>
        <w:t xml:space="preserve"> “[Insert name] acknowledges that Microbiological work/Sample collection/Sample preparation [insert type of work/analysis] was undertaken at the Colebrook Laboratory, a facility supported by the NIHR Imperial Biomedical Research Centre (BRC)”. This applies to </w:t>
      </w:r>
      <w:r w:rsidRPr="00A11929">
        <w:rPr>
          <w:rStyle w:val="Strong"/>
          <w:rFonts w:cstheme="minorHAnsi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all</w:t>
      </w:r>
      <w:r w:rsidRPr="00A11929">
        <w:rPr>
          <w:rFonts w:cstheme="minorHAnsi"/>
          <w:sz w:val="20"/>
          <w:szCs w:val="20"/>
          <w:shd w:val="clear" w:color="auto" w:fill="FFFFFF"/>
        </w:rPr>
        <w:t> clinical academic research papers and outputs, regardless of whether they have received direct BRC funding or not.</w:t>
      </w:r>
    </w:p>
    <w:p w14:paraId="7BBE465F" w14:textId="3DAAA0B2" w:rsidR="00321232" w:rsidRPr="005A30B9" w:rsidRDefault="00321232">
      <w:pPr>
        <w:rPr>
          <w:rFonts w:cstheme="minorHAnsi"/>
          <w:sz w:val="20"/>
          <w:szCs w:val="20"/>
        </w:rPr>
      </w:pPr>
    </w:p>
    <w:p w14:paraId="1ED689D8" w14:textId="1A5D5468" w:rsidR="00BF3B8A" w:rsidRPr="005A30B9" w:rsidRDefault="00BF3B8A">
      <w:pPr>
        <w:rPr>
          <w:rFonts w:cstheme="minorHAnsi"/>
        </w:rPr>
      </w:pPr>
      <w:r w:rsidRPr="005A30B9">
        <w:rPr>
          <w:rFonts w:cstheme="minorHAnsi"/>
        </w:rPr>
        <w:t>Name</w:t>
      </w:r>
      <w:r w:rsidRPr="005A30B9">
        <w:rPr>
          <w:rFonts w:cstheme="minorHAnsi"/>
        </w:rPr>
        <w:tab/>
      </w:r>
      <w:r w:rsidRPr="005A30B9">
        <w:rPr>
          <w:rFonts w:cstheme="minorHAnsi"/>
        </w:rPr>
        <w:tab/>
      </w:r>
      <w:r w:rsidRPr="005A30B9">
        <w:rPr>
          <w:rFonts w:cstheme="minorHAnsi"/>
        </w:rPr>
        <w:tab/>
        <w:t xml:space="preserve"> ___________________________________________</w:t>
      </w:r>
    </w:p>
    <w:p w14:paraId="3BCFFB07" w14:textId="156CCD56" w:rsidR="00BF3B8A" w:rsidRPr="005A30B9" w:rsidRDefault="00BF3B8A">
      <w:pPr>
        <w:rPr>
          <w:rFonts w:cstheme="minorHAnsi"/>
        </w:rPr>
      </w:pPr>
      <w:r w:rsidRPr="005A30B9">
        <w:rPr>
          <w:rFonts w:cstheme="minorHAnsi"/>
        </w:rPr>
        <w:t>Signature</w:t>
      </w:r>
      <w:r w:rsidRPr="005A30B9">
        <w:rPr>
          <w:rFonts w:cstheme="minorHAnsi"/>
        </w:rPr>
        <w:tab/>
      </w:r>
      <w:r w:rsidRPr="005A30B9">
        <w:rPr>
          <w:rFonts w:cstheme="minorHAnsi"/>
        </w:rPr>
        <w:tab/>
        <w:t xml:space="preserve"> ___________________________________________</w:t>
      </w:r>
    </w:p>
    <w:p w14:paraId="0A0E1D0F" w14:textId="46B94CB8" w:rsidR="00BF3B8A" w:rsidRPr="005A30B9" w:rsidRDefault="00BF3B8A">
      <w:pPr>
        <w:rPr>
          <w:rFonts w:cstheme="minorHAnsi"/>
        </w:rPr>
      </w:pPr>
      <w:r w:rsidRPr="005A30B9">
        <w:rPr>
          <w:rFonts w:cstheme="minorHAnsi"/>
        </w:rPr>
        <w:t>Date</w:t>
      </w:r>
      <w:r w:rsidRPr="005A30B9">
        <w:rPr>
          <w:rFonts w:cstheme="minorHAnsi"/>
        </w:rPr>
        <w:tab/>
      </w:r>
      <w:r w:rsidRPr="005A30B9">
        <w:rPr>
          <w:rFonts w:cstheme="minorHAnsi"/>
        </w:rPr>
        <w:tab/>
      </w:r>
      <w:r w:rsidRPr="005A30B9">
        <w:rPr>
          <w:rFonts w:cstheme="minorHAnsi"/>
        </w:rPr>
        <w:tab/>
        <w:t>___________________________________________</w:t>
      </w:r>
    </w:p>
    <w:p w14:paraId="5CB16D16" w14:textId="1DB2C940" w:rsidR="00321232" w:rsidRPr="005A30B9" w:rsidRDefault="00321232">
      <w:pPr>
        <w:rPr>
          <w:rFonts w:cstheme="minorHAnsi"/>
        </w:rPr>
      </w:pPr>
    </w:p>
    <w:p w14:paraId="49DC328A" w14:textId="4BBB9318" w:rsidR="00F2480A" w:rsidRPr="005A30B9" w:rsidRDefault="00F2480A" w:rsidP="00F2480A">
      <w:pPr>
        <w:jc w:val="center"/>
        <w:rPr>
          <w:rFonts w:cstheme="minorHAnsi"/>
          <w:b/>
          <w:bCs/>
        </w:rPr>
      </w:pPr>
      <w:r w:rsidRPr="005A30B9">
        <w:rPr>
          <w:rFonts w:cstheme="minorHAnsi"/>
          <w:b/>
          <w:bCs/>
        </w:rPr>
        <w:t>Completed forms should be returned to the Laboratory Manager – S.darc05@imperial.ac.uk</w:t>
      </w:r>
    </w:p>
    <w:p w14:paraId="4F793522" w14:textId="77777777" w:rsidR="00F2480A" w:rsidRPr="005A30B9" w:rsidRDefault="00F2480A">
      <w:pPr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6EDF5112" w14:textId="1F8BC109" w:rsidR="00321232" w:rsidRPr="005A30B9" w:rsidRDefault="00BF3B8A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5A30B9">
        <w:rPr>
          <w:rFonts w:cstheme="minorHAnsi"/>
          <w:b/>
          <w:bCs/>
          <w:color w:val="4472C4" w:themeColor="accent1"/>
          <w:sz w:val="24"/>
          <w:szCs w:val="24"/>
        </w:rPr>
        <w:t>Colebrook Lab Committee Approval</w:t>
      </w:r>
    </w:p>
    <w:p w14:paraId="7B9B4EE0" w14:textId="102DE003" w:rsidR="00303213" w:rsidRPr="00845D26" w:rsidRDefault="00303213">
      <w:pPr>
        <w:rPr>
          <w:rFonts w:cstheme="minorHAnsi"/>
          <w:b/>
          <w:bCs/>
          <w:color w:val="4472C4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3213" w:rsidRPr="00845D26" w14:paraId="4B505395" w14:textId="77777777" w:rsidTr="00303213">
        <w:tc>
          <w:tcPr>
            <w:tcW w:w="3005" w:type="dxa"/>
          </w:tcPr>
          <w:p w14:paraId="75DD56D3" w14:textId="76A2A3B4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Approval Stage</w:t>
            </w:r>
          </w:p>
        </w:tc>
        <w:tc>
          <w:tcPr>
            <w:tcW w:w="3005" w:type="dxa"/>
          </w:tcPr>
          <w:p w14:paraId="4758CDF2" w14:textId="7773349C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Name/ Signature</w:t>
            </w:r>
          </w:p>
        </w:tc>
        <w:tc>
          <w:tcPr>
            <w:tcW w:w="3006" w:type="dxa"/>
          </w:tcPr>
          <w:p w14:paraId="34E188F8" w14:textId="13549E17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Date</w:t>
            </w:r>
          </w:p>
        </w:tc>
      </w:tr>
      <w:tr w:rsidR="00303213" w:rsidRPr="00845D26" w14:paraId="6B982AE5" w14:textId="77777777" w:rsidTr="00303213">
        <w:tc>
          <w:tcPr>
            <w:tcW w:w="3005" w:type="dxa"/>
          </w:tcPr>
          <w:p w14:paraId="63A34B86" w14:textId="06953B21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Preapproval</w:t>
            </w:r>
          </w:p>
        </w:tc>
        <w:tc>
          <w:tcPr>
            <w:tcW w:w="3005" w:type="dxa"/>
          </w:tcPr>
          <w:p w14:paraId="4437D924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59CABC41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0A955010" w14:textId="2D921F62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6" w:type="dxa"/>
          </w:tcPr>
          <w:p w14:paraId="1D2D3D5F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</w:tr>
      <w:tr w:rsidR="00303213" w:rsidRPr="00845D26" w14:paraId="1E1DFB55" w14:textId="77777777" w:rsidTr="00303213">
        <w:tc>
          <w:tcPr>
            <w:tcW w:w="3005" w:type="dxa"/>
          </w:tcPr>
          <w:p w14:paraId="47B274AC" w14:textId="5092ADFF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College</w:t>
            </w:r>
          </w:p>
        </w:tc>
        <w:tc>
          <w:tcPr>
            <w:tcW w:w="3005" w:type="dxa"/>
          </w:tcPr>
          <w:p w14:paraId="40E42637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4E10F640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2432D077" w14:textId="0B9AD603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6" w:type="dxa"/>
          </w:tcPr>
          <w:p w14:paraId="4C7420DF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</w:tr>
      <w:tr w:rsidR="00303213" w:rsidRPr="00845D26" w14:paraId="7A8F1D3E" w14:textId="77777777" w:rsidTr="00303213">
        <w:tc>
          <w:tcPr>
            <w:tcW w:w="3005" w:type="dxa"/>
          </w:tcPr>
          <w:p w14:paraId="7F3FAA11" w14:textId="29EBEE65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NWLP</w:t>
            </w:r>
          </w:p>
        </w:tc>
        <w:tc>
          <w:tcPr>
            <w:tcW w:w="3005" w:type="dxa"/>
          </w:tcPr>
          <w:p w14:paraId="1FEFADEC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36FEAB08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486C453D" w14:textId="48EFEA5C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6" w:type="dxa"/>
          </w:tcPr>
          <w:p w14:paraId="7CA900C2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</w:tr>
    </w:tbl>
    <w:p w14:paraId="45AB1156" w14:textId="4EC4E369" w:rsidR="004843CE" w:rsidRPr="00845D26" w:rsidRDefault="004843CE" w:rsidP="005A30B9">
      <w:pPr>
        <w:rPr>
          <w:rFonts w:cstheme="minorHAnsi"/>
          <w:sz w:val="20"/>
          <w:szCs w:val="20"/>
        </w:rPr>
      </w:pPr>
    </w:p>
    <w:sectPr w:rsidR="004843CE" w:rsidRPr="00845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63"/>
    <w:rsid w:val="000518A6"/>
    <w:rsid w:val="001A4DD7"/>
    <w:rsid w:val="001B6565"/>
    <w:rsid w:val="001E130C"/>
    <w:rsid w:val="00290EBA"/>
    <w:rsid w:val="002E23C4"/>
    <w:rsid w:val="00303213"/>
    <w:rsid w:val="00313B89"/>
    <w:rsid w:val="00321232"/>
    <w:rsid w:val="004430C1"/>
    <w:rsid w:val="004843CE"/>
    <w:rsid w:val="00531554"/>
    <w:rsid w:val="00534C25"/>
    <w:rsid w:val="005A1D09"/>
    <w:rsid w:val="005A30B9"/>
    <w:rsid w:val="005D427E"/>
    <w:rsid w:val="005F1641"/>
    <w:rsid w:val="005F750A"/>
    <w:rsid w:val="00627359"/>
    <w:rsid w:val="006C3AD3"/>
    <w:rsid w:val="00751EF3"/>
    <w:rsid w:val="00761170"/>
    <w:rsid w:val="007C2109"/>
    <w:rsid w:val="007D2B01"/>
    <w:rsid w:val="007F2E44"/>
    <w:rsid w:val="00845D26"/>
    <w:rsid w:val="008471D0"/>
    <w:rsid w:val="008F5904"/>
    <w:rsid w:val="00A11929"/>
    <w:rsid w:val="00AC020D"/>
    <w:rsid w:val="00BF3B8A"/>
    <w:rsid w:val="00C934C7"/>
    <w:rsid w:val="00CA7C65"/>
    <w:rsid w:val="00DF7052"/>
    <w:rsid w:val="00F055ED"/>
    <w:rsid w:val="00F2480A"/>
    <w:rsid w:val="00F25F00"/>
    <w:rsid w:val="00F34D18"/>
    <w:rsid w:val="00F36BE1"/>
    <w:rsid w:val="00F82B63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A8E8"/>
  <w15:chartTrackingRefBased/>
  <w15:docId w15:val="{B7F01FE9-4D40-4AC9-A36A-65AC1D3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d'Arc</dc:creator>
  <cp:keywords/>
  <dc:description/>
  <cp:lastModifiedBy>d'Arc, Stephanie M</cp:lastModifiedBy>
  <cp:revision>2</cp:revision>
  <dcterms:created xsi:type="dcterms:W3CDTF">2024-09-02T09:03:00Z</dcterms:created>
  <dcterms:modified xsi:type="dcterms:W3CDTF">2024-09-02T09:03:00Z</dcterms:modified>
</cp:coreProperties>
</file>